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47C6" w:rsidRPr="00A13DC5" w:rsidRDefault="000747C6" w:rsidP="00A13DC5">
      <w:pPr>
        <w:rPr>
          <w:rFonts w:asciiTheme="minorHAnsi" w:hAnsiTheme="minorHAnsi" w:cstheme="minorHAnsi"/>
          <w:b/>
          <w:sz w:val="28"/>
          <w:szCs w:val="28"/>
        </w:rPr>
      </w:pPr>
      <w:r w:rsidRPr="00A13DC5">
        <w:rPr>
          <w:rFonts w:asciiTheme="minorHAnsi" w:hAnsiTheme="minorHAnsi" w:cstheme="minorHAnsi"/>
          <w:b/>
          <w:sz w:val="28"/>
          <w:szCs w:val="28"/>
        </w:rPr>
        <w:t xml:space="preserve">Work with other libraries in your hub region to share and </w:t>
      </w:r>
      <w:r w:rsidR="00A13DC5">
        <w:rPr>
          <w:rFonts w:asciiTheme="minorHAnsi" w:hAnsiTheme="minorHAnsi" w:cstheme="minorHAnsi"/>
          <w:b/>
          <w:sz w:val="28"/>
          <w:szCs w:val="28"/>
        </w:rPr>
        <w:t>coordinate the responsibilities.</w:t>
      </w:r>
    </w:p>
    <w:p w:rsidR="000747C6" w:rsidRPr="00A13DC5" w:rsidRDefault="000747C6" w:rsidP="00A13DC5">
      <w:pPr>
        <w:pStyle w:val="ListParagraph"/>
        <w:numPr>
          <w:ilvl w:val="0"/>
          <w:numId w:val="6"/>
        </w:numPr>
        <w:rPr>
          <w:rFonts w:asciiTheme="minorHAnsi" w:hAnsiTheme="minorHAnsi" w:cstheme="minorHAnsi"/>
          <w:b/>
          <w:sz w:val="24"/>
          <w:szCs w:val="24"/>
        </w:rPr>
      </w:pPr>
      <w:r w:rsidRPr="00A13DC5">
        <w:rPr>
          <w:rFonts w:asciiTheme="minorHAnsi" w:hAnsiTheme="minorHAnsi" w:cstheme="minorHAnsi"/>
          <w:sz w:val="24"/>
          <w:szCs w:val="24"/>
        </w:rPr>
        <w:t>We work with the hub through two library liaisons, one youth librarian and one library director, who represent all the libraries in our hub region. Our library is indirectly involved through a greater countywide effort.</w:t>
      </w:r>
    </w:p>
    <w:p w:rsidR="000747C6" w:rsidRPr="00A13DC5" w:rsidRDefault="000747C6" w:rsidP="00A13DC5">
      <w:pPr>
        <w:pStyle w:val="ListParagraph"/>
        <w:numPr>
          <w:ilvl w:val="0"/>
          <w:numId w:val="6"/>
        </w:numPr>
        <w:rPr>
          <w:rFonts w:asciiTheme="minorHAnsi" w:hAnsiTheme="minorHAnsi" w:cstheme="minorHAnsi"/>
          <w:b/>
          <w:sz w:val="24"/>
          <w:szCs w:val="24"/>
        </w:rPr>
      </w:pPr>
      <w:r w:rsidRPr="00A13DC5">
        <w:rPr>
          <w:rFonts w:asciiTheme="minorHAnsi" w:hAnsiTheme="minorHAnsi" w:cstheme="minorHAnsi"/>
          <w:sz w:val="24"/>
          <w:szCs w:val="24"/>
        </w:rPr>
        <w:t>We’re working primarily through one library cooperative staff person. Our library is indirectly involved through a greater cooperative-wide effort.</w:t>
      </w:r>
    </w:p>
    <w:p w:rsidR="000747C6" w:rsidRPr="00A13DC5" w:rsidRDefault="000747C6" w:rsidP="00A13DC5">
      <w:pPr>
        <w:pStyle w:val="ListParagraph"/>
        <w:numPr>
          <w:ilvl w:val="0"/>
          <w:numId w:val="6"/>
        </w:numPr>
        <w:rPr>
          <w:rFonts w:asciiTheme="minorHAnsi" w:hAnsiTheme="minorHAnsi" w:cstheme="minorHAnsi"/>
          <w:b/>
          <w:sz w:val="24"/>
          <w:szCs w:val="24"/>
        </w:rPr>
      </w:pPr>
      <w:r w:rsidRPr="00A13DC5">
        <w:rPr>
          <w:rFonts w:asciiTheme="minorHAnsi" w:hAnsiTheme="minorHAnsi" w:cstheme="minorHAnsi"/>
          <w:sz w:val="24"/>
          <w:szCs w:val="24"/>
        </w:rPr>
        <w:t>Our library director is representing all libraries in our county as group, not just our library.</w:t>
      </w:r>
    </w:p>
    <w:p w:rsidR="000747C6" w:rsidRPr="00A13DC5" w:rsidRDefault="000747C6" w:rsidP="00A13DC5">
      <w:pPr>
        <w:pStyle w:val="ListParagraph"/>
        <w:numPr>
          <w:ilvl w:val="0"/>
          <w:numId w:val="6"/>
        </w:numPr>
        <w:rPr>
          <w:rFonts w:asciiTheme="minorHAnsi" w:hAnsiTheme="minorHAnsi" w:cstheme="minorHAnsi"/>
          <w:b/>
          <w:sz w:val="24"/>
          <w:szCs w:val="24"/>
        </w:rPr>
      </w:pPr>
      <w:r w:rsidRPr="00A13DC5">
        <w:rPr>
          <w:rFonts w:asciiTheme="minorHAnsi" w:hAnsiTheme="minorHAnsi" w:cstheme="minorHAnsi"/>
          <w:sz w:val="24"/>
          <w:szCs w:val="24"/>
        </w:rPr>
        <w:t>Having one point person saves us a lot of time. Over a dozen libraries can participate via one person’s time at meetings.</w:t>
      </w:r>
    </w:p>
    <w:p w:rsidR="000747C6" w:rsidRDefault="000747C6" w:rsidP="00A13DC5">
      <w:pPr>
        <w:rPr>
          <w:rFonts w:asciiTheme="minorHAnsi" w:hAnsiTheme="minorHAnsi" w:cstheme="minorHAnsi"/>
          <w:sz w:val="28"/>
          <w:szCs w:val="28"/>
        </w:rPr>
      </w:pPr>
    </w:p>
    <w:p w:rsidR="000747C6" w:rsidRPr="00A13DC5" w:rsidRDefault="000747C6" w:rsidP="00A13DC5">
      <w:pPr>
        <w:rPr>
          <w:rFonts w:asciiTheme="minorHAnsi" w:hAnsiTheme="minorHAnsi" w:cstheme="minorHAnsi"/>
          <w:sz w:val="28"/>
          <w:szCs w:val="28"/>
        </w:rPr>
      </w:pPr>
      <w:r w:rsidRPr="00A13DC5">
        <w:rPr>
          <w:rFonts w:asciiTheme="minorHAnsi" w:hAnsiTheme="minorHAnsi" w:cstheme="minorHAnsi"/>
          <w:b/>
          <w:sz w:val="28"/>
          <w:szCs w:val="28"/>
        </w:rPr>
        <w:t>Make meetings a priority</w:t>
      </w:r>
      <w:r w:rsidR="00A13DC5">
        <w:rPr>
          <w:rFonts w:asciiTheme="minorHAnsi" w:hAnsiTheme="minorHAnsi" w:cstheme="minorHAnsi"/>
          <w:b/>
          <w:sz w:val="28"/>
          <w:szCs w:val="28"/>
        </w:rPr>
        <w:t>.</w:t>
      </w:r>
    </w:p>
    <w:p w:rsidR="000747C6" w:rsidRPr="00A13DC5" w:rsidRDefault="000747C6" w:rsidP="00A13DC5">
      <w:pPr>
        <w:pStyle w:val="ListParagraph"/>
        <w:numPr>
          <w:ilvl w:val="0"/>
          <w:numId w:val="7"/>
        </w:numPr>
        <w:rPr>
          <w:rFonts w:asciiTheme="minorHAnsi" w:hAnsiTheme="minorHAnsi" w:cstheme="minorHAnsi"/>
          <w:sz w:val="24"/>
          <w:szCs w:val="24"/>
        </w:rPr>
      </w:pPr>
      <w:r w:rsidRPr="00A13DC5">
        <w:rPr>
          <w:rFonts w:asciiTheme="minorHAnsi" w:hAnsiTheme="minorHAnsi" w:cstheme="minorHAnsi"/>
          <w:sz w:val="24"/>
          <w:szCs w:val="24"/>
        </w:rPr>
        <w:t>86% of libraries report that communication with their regional early learning hub happens via meetings. 73% said communication happens via email, 14% said communication happens via information meetings/get-togethers, 9% said communication happens via newsletters, and 5% said communication happens via social media.</w:t>
      </w:r>
    </w:p>
    <w:p w:rsidR="000747C6" w:rsidRPr="00A13DC5" w:rsidRDefault="000747C6" w:rsidP="00A13DC5">
      <w:pPr>
        <w:pStyle w:val="ListParagraph"/>
        <w:numPr>
          <w:ilvl w:val="0"/>
          <w:numId w:val="7"/>
        </w:numPr>
        <w:rPr>
          <w:rFonts w:asciiTheme="minorHAnsi" w:hAnsiTheme="minorHAnsi" w:cstheme="minorHAnsi"/>
          <w:sz w:val="24"/>
          <w:szCs w:val="24"/>
        </w:rPr>
      </w:pPr>
      <w:r w:rsidRPr="00A13DC5">
        <w:rPr>
          <w:rFonts w:asciiTheme="minorHAnsi" w:hAnsiTheme="minorHAnsi" w:cstheme="minorHAnsi"/>
          <w:sz w:val="24"/>
          <w:szCs w:val="24"/>
        </w:rPr>
        <w:t>Just start attending meetings and get to know what’s going on.</w:t>
      </w:r>
    </w:p>
    <w:p w:rsidR="000747C6" w:rsidRPr="00A13DC5" w:rsidRDefault="000747C6" w:rsidP="00A13DC5">
      <w:pPr>
        <w:pStyle w:val="ListParagraph"/>
        <w:numPr>
          <w:ilvl w:val="0"/>
          <w:numId w:val="7"/>
        </w:numPr>
        <w:rPr>
          <w:rFonts w:asciiTheme="minorHAnsi" w:hAnsiTheme="minorHAnsi" w:cstheme="minorHAnsi"/>
          <w:sz w:val="24"/>
          <w:szCs w:val="24"/>
        </w:rPr>
      </w:pPr>
      <w:r w:rsidRPr="00A13DC5">
        <w:rPr>
          <w:rFonts w:asciiTheme="minorHAnsi" w:hAnsiTheme="minorHAnsi" w:cstheme="minorHAnsi"/>
          <w:sz w:val="24"/>
          <w:szCs w:val="24"/>
        </w:rPr>
        <w:t xml:space="preserve">Send someone from your library or your library system/cooperative/district/county to every hub meeting. </w:t>
      </w:r>
    </w:p>
    <w:p w:rsidR="000747C6" w:rsidRPr="00A13DC5" w:rsidRDefault="000747C6" w:rsidP="00A13DC5">
      <w:pPr>
        <w:pStyle w:val="ListParagraph"/>
        <w:numPr>
          <w:ilvl w:val="0"/>
          <w:numId w:val="7"/>
        </w:numPr>
        <w:rPr>
          <w:rFonts w:asciiTheme="minorHAnsi" w:hAnsiTheme="minorHAnsi" w:cstheme="minorHAnsi"/>
          <w:sz w:val="24"/>
          <w:szCs w:val="24"/>
        </w:rPr>
      </w:pPr>
      <w:r w:rsidRPr="00A13DC5">
        <w:rPr>
          <w:rFonts w:asciiTheme="minorHAnsi" w:hAnsiTheme="minorHAnsi" w:cstheme="minorHAnsi"/>
          <w:sz w:val="24"/>
          <w:szCs w:val="24"/>
        </w:rPr>
        <w:t>Get to the table and make your voice heard ASAP.</w:t>
      </w:r>
    </w:p>
    <w:p w:rsidR="000747C6" w:rsidRPr="00A13DC5" w:rsidRDefault="000747C6" w:rsidP="00A13DC5">
      <w:pPr>
        <w:pStyle w:val="ListParagraph"/>
        <w:numPr>
          <w:ilvl w:val="0"/>
          <w:numId w:val="7"/>
        </w:numPr>
        <w:rPr>
          <w:rFonts w:asciiTheme="minorHAnsi" w:hAnsiTheme="minorHAnsi" w:cstheme="minorHAnsi"/>
          <w:sz w:val="24"/>
          <w:szCs w:val="24"/>
        </w:rPr>
      </w:pPr>
      <w:r w:rsidRPr="00A13DC5">
        <w:rPr>
          <w:rFonts w:asciiTheme="minorHAnsi" w:hAnsiTheme="minorHAnsi" w:cstheme="minorHAnsi"/>
          <w:sz w:val="24"/>
          <w:szCs w:val="24"/>
        </w:rPr>
        <w:t>Attend local meetings.</w:t>
      </w:r>
    </w:p>
    <w:p w:rsidR="000747C6" w:rsidRPr="00A13DC5" w:rsidRDefault="000747C6" w:rsidP="00A13DC5">
      <w:pPr>
        <w:pStyle w:val="ListParagraph"/>
        <w:numPr>
          <w:ilvl w:val="0"/>
          <w:numId w:val="7"/>
        </w:numPr>
        <w:rPr>
          <w:rFonts w:asciiTheme="minorHAnsi" w:hAnsiTheme="minorHAnsi" w:cstheme="minorHAnsi"/>
          <w:sz w:val="24"/>
          <w:szCs w:val="24"/>
        </w:rPr>
      </w:pPr>
      <w:r w:rsidRPr="00A13DC5">
        <w:rPr>
          <w:rFonts w:asciiTheme="minorHAnsi" w:hAnsiTheme="minorHAnsi" w:cstheme="minorHAnsi"/>
          <w:sz w:val="24"/>
          <w:szCs w:val="24"/>
        </w:rPr>
        <w:t>Go to meetings as much as possible.</w:t>
      </w:r>
    </w:p>
    <w:p w:rsidR="000747C6" w:rsidRPr="00A13DC5" w:rsidRDefault="000747C6" w:rsidP="00A13DC5">
      <w:pPr>
        <w:pStyle w:val="ListParagraph"/>
        <w:numPr>
          <w:ilvl w:val="0"/>
          <w:numId w:val="7"/>
        </w:numPr>
        <w:rPr>
          <w:rFonts w:asciiTheme="minorHAnsi" w:hAnsiTheme="minorHAnsi" w:cstheme="minorHAnsi"/>
          <w:sz w:val="24"/>
          <w:szCs w:val="24"/>
        </w:rPr>
      </w:pPr>
      <w:r w:rsidRPr="00A13DC5">
        <w:rPr>
          <w:rFonts w:asciiTheme="minorHAnsi" w:hAnsiTheme="minorHAnsi" w:cstheme="minorHAnsi"/>
          <w:sz w:val="24"/>
          <w:szCs w:val="24"/>
        </w:rPr>
        <w:t xml:space="preserve">If there is an Early Childhood Committee or similar group specific to your service area, join that! It’s a great way to stay up-to-date with the hub work in a way that is manageable and relevant because a lot of the people in these other groups are directly working with the hub. </w:t>
      </w:r>
    </w:p>
    <w:p w:rsidR="000747C6" w:rsidRPr="00A13DC5" w:rsidRDefault="000747C6" w:rsidP="00A13DC5">
      <w:pPr>
        <w:pStyle w:val="ListParagraph"/>
        <w:numPr>
          <w:ilvl w:val="0"/>
          <w:numId w:val="7"/>
        </w:numPr>
        <w:rPr>
          <w:rFonts w:asciiTheme="minorHAnsi" w:hAnsiTheme="minorHAnsi" w:cstheme="minorHAnsi"/>
          <w:sz w:val="24"/>
          <w:szCs w:val="24"/>
        </w:rPr>
      </w:pPr>
      <w:r w:rsidRPr="00A13DC5">
        <w:rPr>
          <w:rFonts w:asciiTheme="minorHAnsi" w:hAnsiTheme="minorHAnsi" w:cstheme="minorHAnsi"/>
          <w:sz w:val="24"/>
          <w:szCs w:val="24"/>
        </w:rPr>
        <w:t>Stop talking about meetings and just have a meeting or go to a meeting. The discussion is great and helps me to look more broadly at our common goals and mission.</w:t>
      </w:r>
    </w:p>
    <w:p w:rsidR="000747C6" w:rsidRDefault="000747C6" w:rsidP="00A13DC5">
      <w:pPr>
        <w:rPr>
          <w:rFonts w:asciiTheme="minorHAnsi" w:hAnsiTheme="minorHAnsi" w:cstheme="minorHAnsi"/>
          <w:sz w:val="28"/>
          <w:szCs w:val="28"/>
        </w:rPr>
      </w:pPr>
    </w:p>
    <w:p w:rsidR="000747C6" w:rsidRDefault="000747C6" w:rsidP="00A13DC5">
      <w:pPr>
        <w:rPr>
          <w:rFonts w:asciiTheme="minorHAnsi" w:hAnsiTheme="minorHAnsi" w:cstheme="minorHAnsi"/>
          <w:sz w:val="28"/>
          <w:szCs w:val="28"/>
        </w:rPr>
      </w:pPr>
    </w:p>
    <w:p w:rsidR="00A13DC5" w:rsidRDefault="00A13DC5" w:rsidP="00A13DC5">
      <w:pPr>
        <w:rPr>
          <w:rFonts w:asciiTheme="minorHAnsi" w:hAnsiTheme="minorHAnsi" w:cstheme="minorHAnsi"/>
          <w:sz w:val="28"/>
          <w:szCs w:val="28"/>
        </w:rPr>
      </w:pPr>
    </w:p>
    <w:p w:rsidR="000747C6" w:rsidRDefault="000747C6" w:rsidP="00A13DC5">
      <w:pPr>
        <w:rPr>
          <w:rFonts w:asciiTheme="minorHAnsi" w:hAnsiTheme="minorHAnsi" w:cstheme="minorHAnsi"/>
          <w:sz w:val="28"/>
          <w:szCs w:val="28"/>
        </w:rPr>
      </w:pPr>
    </w:p>
    <w:p w:rsidR="002A0D6D" w:rsidRPr="00A13DC5" w:rsidRDefault="00EA256D" w:rsidP="00A13DC5">
      <w:pPr>
        <w:rPr>
          <w:rFonts w:asciiTheme="minorHAnsi" w:hAnsiTheme="minorHAnsi" w:cstheme="minorHAnsi"/>
          <w:sz w:val="28"/>
          <w:szCs w:val="28"/>
        </w:rPr>
      </w:pPr>
      <w:r w:rsidRPr="00A13DC5">
        <w:rPr>
          <w:rFonts w:asciiTheme="minorHAnsi" w:hAnsiTheme="minorHAnsi" w:cstheme="minorHAnsi"/>
          <w:b/>
          <w:sz w:val="28"/>
          <w:szCs w:val="28"/>
        </w:rPr>
        <w:lastRenderedPageBreak/>
        <w:t>Take the initiative</w:t>
      </w:r>
      <w:r w:rsidR="00442C0A" w:rsidRPr="00A13DC5">
        <w:rPr>
          <w:rFonts w:asciiTheme="minorHAnsi" w:hAnsiTheme="minorHAnsi" w:cstheme="minorHAnsi"/>
          <w:b/>
          <w:sz w:val="28"/>
          <w:szCs w:val="28"/>
        </w:rPr>
        <w:t xml:space="preserve"> and don’t be shy</w:t>
      </w:r>
      <w:r w:rsidR="00A13DC5">
        <w:rPr>
          <w:rFonts w:asciiTheme="minorHAnsi" w:hAnsiTheme="minorHAnsi" w:cstheme="minorHAnsi"/>
          <w:b/>
          <w:sz w:val="28"/>
          <w:szCs w:val="28"/>
        </w:rPr>
        <w:t>.</w:t>
      </w:r>
    </w:p>
    <w:p w:rsidR="00F817C5" w:rsidRPr="00A13DC5" w:rsidRDefault="00F817C5" w:rsidP="00A13DC5">
      <w:pPr>
        <w:pStyle w:val="ListParagraph"/>
        <w:numPr>
          <w:ilvl w:val="0"/>
          <w:numId w:val="8"/>
        </w:numPr>
        <w:rPr>
          <w:rFonts w:asciiTheme="minorHAnsi" w:hAnsiTheme="minorHAnsi" w:cstheme="minorHAnsi"/>
          <w:sz w:val="24"/>
          <w:szCs w:val="24"/>
        </w:rPr>
      </w:pPr>
      <w:r w:rsidRPr="00A13DC5">
        <w:rPr>
          <w:rFonts w:asciiTheme="minorHAnsi" w:hAnsiTheme="minorHAnsi" w:cstheme="minorHAnsi"/>
          <w:sz w:val="24"/>
          <w:szCs w:val="24"/>
        </w:rPr>
        <w:t>Be vocal and be visible.</w:t>
      </w:r>
    </w:p>
    <w:p w:rsidR="006B2923" w:rsidRPr="00A13DC5" w:rsidRDefault="006B2923" w:rsidP="00A13DC5">
      <w:pPr>
        <w:pStyle w:val="ListParagraph"/>
        <w:numPr>
          <w:ilvl w:val="0"/>
          <w:numId w:val="8"/>
        </w:numPr>
        <w:rPr>
          <w:rFonts w:asciiTheme="minorHAnsi" w:hAnsiTheme="minorHAnsi" w:cstheme="minorHAnsi"/>
          <w:sz w:val="24"/>
          <w:szCs w:val="24"/>
        </w:rPr>
      </w:pPr>
      <w:r w:rsidRPr="00A13DC5">
        <w:rPr>
          <w:rFonts w:asciiTheme="minorHAnsi" w:hAnsiTheme="minorHAnsi" w:cstheme="minorHAnsi"/>
          <w:sz w:val="24"/>
          <w:szCs w:val="24"/>
        </w:rPr>
        <w:t>Contact the hub and ask if you can attend meetings.</w:t>
      </w:r>
    </w:p>
    <w:p w:rsidR="00A94E70" w:rsidRPr="00A13DC5" w:rsidRDefault="00A94E70" w:rsidP="00A13DC5">
      <w:pPr>
        <w:pStyle w:val="ListParagraph"/>
        <w:numPr>
          <w:ilvl w:val="0"/>
          <w:numId w:val="8"/>
        </w:numPr>
        <w:rPr>
          <w:rFonts w:asciiTheme="minorHAnsi" w:hAnsiTheme="minorHAnsi" w:cstheme="minorHAnsi"/>
          <w:sz w:val="24"/>
          <w:szCs w:val="24"/>
        </w:rPr>
      </w:pPr>
      <w:r w:rsidRPr="00A13DC5">
        <w:rPr>
          <w:rFonts w:asciiTheme="minorHAnsi" w:hAnsiTheme="minorHAnsi" w:cstheme="minorHAnsi"/>
          <w:sz w:val="24"/>
          <w:szCs w:val="24"/>
        </w:rPr>
        <w:t>Ask for other hub partners contact information.</w:t>
      </w:r>
    </w:p>
    <w:p w:rsidR="00442C0A" w:rsidRPr="00A13DC5" w:rsidRDefault="00442C0A" w:rsidP="00A13DC5">
      <w:pPr>
        <w:pStyle w:val="ListParagraph"/>
        <w:numPr>
          <w:ilvl w:val="0"/>
          <w:numId w:val="8"/>
        </w:numPr>
        <w:rPr>
          <w:rFonts w:asciiTheme="minorHAnsi" w:hAnsiTheme="minorHAnsi" w:cstheme="minorHAnsi"/>
          <w:sz w:val="24"/>
          <w:szCs w:val="24"/>
        </w:rPr>
      </w:pPr>
      <w:r w:rsidRPr="00A13DC5">
        <w:rPr>
          <w:rFonts w:asciiTheme="minorHAnsi" w:hAnsiTheme="minorHAnsi" w:cstheme="minorHAnsi"/>
          <w:sz w:val="24"/>
          <w:szCs w:val="24"/>
        </w:rPr>
        <w:t>Ask hub leaders what you can do. Have conversations with stakeholders about what you can offer.</w:t>
      </w:r>
    </w:p>
    <w:p w:rsidR="00442C0A" w:rsidRPr="00A13DC5" w:rsidRDefault="00442C0A" w:rsidP="00A13DC5">
      <w:pPr>
        <w:pStyle w:val="ListParagraph"/>
        <w:numPr>
          <w:ilvl w:val="0"/>
          <w:numId w:val="8"/>
        </w:numPr>
        <w:rPr>
          <w:rFonts w:asciiTheme="minorHAnsi" w:hAnsiTheme="minorHAnsi" w:cstheme="minorHAnsi"/>
          <w:sz w:val="24"/>
          <w:szCs w:val="24"/>
        </w:rPr>
      </w:pPr>
      <w:r w:rsidRPr="00A13DC5">
        <w:rPr>
          <w:rFonts w:asciiTheme="minorHAnsi" w:hAnsiTheme="minorHAnsi" w:cstheme="minorHAnsi"/>
          <w:sz w:val="24"/>
          <w:szCs w:val="24"/>
        </w:rPr>
        <w:t>Communicate openly with your hub directly.</w:t>
      </w:r>
    </w:p>
    <w:p w:rsidR="006B2923" w:rsidRPr="00A13DC5" w:rsidRDefault="00D320C3" w:rsidP="00A13DC5">
      <w:pPr>
        <w:pStyle w:val="ListParagraph"/>
        <w:numPr>
          <w:ilvl w:val="0"/>
          <w:numId w:val="8"/>
        </w:numPr>
        <w:rPr>
          <w:rFonts w:asciiTheme="minorHAnsi" w:hAnsiTheme="minorHAnsi" w:cstheme="minorHAnsi"/>
          <w:sz w:val="24"/>
          <w:szCs w:val="24"/>
        </w:rPr>
      </w:pPr>
      <w:r w:rsidRPr="00A13DC5">
        <w:rPr>
          <w:rFonts w:asciiTheme="minorHAnsi" w:hAnsiTheme="minorHAnsi" w:cstheme="minorHAnsi"/>
          <w:sz w:val="24"/>
          <w:szCs w:val="24"/>
        </w:rPr>
        <w:t>Take charge</w:t>
      </w:r>
      <w:r w:rsidR="006B2923" w:rsidRPr="00A13DC5">
        <w:rPr>
          <w:rFonts w:asciiTheme="minorHAnsi" w:hAnsiTheme="minorHAnsi" w:cstheme="minorHAnsi"/>
          <w:sz w:val="24"/>
          <w:szCs w:val="24"/>
        </w:rPr>
        <w:t xml:space="preserve"> of the whole thing if you can!</w:t>
      </w:r>
    </w:p>
    <w:p w:rsidR="006B2923" w:rsidRPr="00A13DC5" w:rsidRDefault="006B2923" w:rsidP="00A13DC5">
      <w:pPr>
        <w:pStyle w:val="ListParagraph"/>
        <w:numPr>
          <w:ilvl w:val="0"/>
          <w:numId w:val="8"/>
        </w:numPr>
        <w:rPr>
          <w:rFonts w:asciiTheme="minorHAnsi" w:hAnsiTheme="minorHAnsi" w:cstheme="minorHAnsi"/>
          <w:sz w:val="24"/>
          <w:szCs w:val="24"/>
        </w:rPr>
      </w:pPr>
      <w:r w:rsidRPr="00A13DC5">
        <w:rPr>
          <w:rFonts w:asciiTheme="minorHAnsi" w:hAnsiTheme="minorHAnsi" w:cstheme="minorHAnsi"/>
          <w:sz w:val="24"/>
          <w:szCs w:val="24"/>
        </w:rPr>
        <w:t>Request regular communication from hub leaders around what monies are available, what the priorities of the hub currently are, and how the library could influence the direction of future work.</w:t>
      </w:r>
    </w:p>
    <w:p w:rsidR="00C063F6" w:rsidRPr="00A13DC5" w:rsidRDefault="00C063F6" w:rsidP="00A13DC5">
      <w:pPr>
        <w:pStyle w:val="ListParagraph"/>
        <w:numPr>
          <w:ilvl w:val="0"/>
          <w:numId w:val="8"/>
        </w:numPr>
        <w:rPr>
          <w:rFonts w:asciiTheme="minorHAnsi" w:hAnsiTheme="minorHAnsi" w:cstheme="minorHAnsi"/>
          <w:sz w:val="24"/>
          <w:szCs w:val="24"/>
        </w:rPr>
      </w:pPr>
      <w:r w:rsidRPr="00A13DC5">
        <w:rPr>
          <w:rFonts w:asciiTheme="minorHAnsi" w:hAnsiTheme="minorHAnsi" w:cstheme="minorHAnsi"/>
          <w:sz w:val="24"/>
          <w:szCs w:val="24"/>
        </w:rPr>
        <w:t xml:space="preserve">Become a hub member. I think it helped us to have the library director participate as most of the people at our hub meetings are top management, school superintendents, directors of non-profits, etc. </w:t>
      </w:r>
    </w:p>
    <w:p w:rsidR="000747C6" w:rsidRPr="00EC6E53" w:rsidRDefault="000747C6" w:rsidP="00A13DC5">
      <w:pPr>
        <w:pStyle w:val="ListParagraph"/>
        <w:ind w:left="990"/>
        <w:rPr>
          <w:rFonts w:asciiTheme="minorHAnsi" w:hAnsiTheme="minorHAnsi" w:cstheme="minorHAnsi"/>
          <w:sz w:val="24"/>
          <w:szCs w:val="24"/>
        </w:rPr>
      </w:pPr>
    </w:p>
    <w:p w:rsidR="000747C6" w:rsidRPr="00A13DC5" w:rsidRDefault="00A13DC5" w:rsidP="00A13DC5">
      <w:pPr>
        <w:rPr>
          <w:rFonts w:asciiTheme="minorHAnsi" w:hAnsiTheme="minorHAnsi" w:cstheme="minorHAnsi"/>
          <w:b/>
          <w:sz w:val="28"/>
          <w:szCs w:val="28"/>
        </w:rPr>
      </w:pPr>
      <w:r>
        <w:rPr>
          <w:rFonts w:asciiTheme="minorHAnsi" w:hAnsiTheme="minorHAnsi" w:cstheme="minorHAnsi"/>
          <w:b/>
          <w:sz w:val="28"/>
          <w:szCs w:val="28"/>
        </w:rPr>
        <w:t>Persevere.</w:t>
      </w:r>
    </w:p>
    <w:p w:rsidR="000747C6" w:rsidRPr="00A13DC5" w:rsidRDefault="000747C6" w:rsidP="00A13DC5">
      <w:pPr>
        <w:pStyle w:val="ListParagraph"/>
        <w:numPr>
          <w:ilvl w:val="0"/>
          <w:numId w:val="9"/>
        </w:numPr>
        <w:rPr>
          <w:rFonts w:asciiTheme="minorHAnsi" w:hAnsiTheme="minorHAnsi" w:cstheme="minorHAnsi"/>
          <w:sz w:val="24"/>
          <w:szCs w:val="24"/>
        </w:rPr>
      </w:pPr>
      <w:r w:rsidRPr="00A13DC5">
        <w:rPr>
          <w:rFonts w:asciiTheme="minorHAnsi" w:hAnsiTheme="minorHAnsi" w:cstheme="minorHAnsi"/>
          <w:sz w:val="24"/>
          <w:szCs w:val="24"/>
        </w:rPr>
        <w:t>Don’t be discouraged by what may seem a clique due to many early education people having already worked together.</w:t>
      </w:r>
    </w:p>
    <w:p w:rsidR="000747C6" w:rsidRPr="00A13DC5" w:rsidRDefault="000747C6" w:rsidP="00A13DC5">
      <w:pPr>
        <w:pStyle w:val="ListParagraph"/>
        <w:numPr>
          <w:ilvl w:val="0"/>
          <w:numId w:val="9"/>
        </w:numPr>
        <w:rPr>
          <w:rFonts w:asciiTheme="minorHAnsi" w:hAnsiTheme="minorHAnsi" w:cstheme="minorHAnsi"/>
          <w:sz w:val="24"/>
          <w:szCs w:val="24"/>
        </w:rPr>
      </w:pPr>
      <w:r w:rsidRPr="00A13DC5">
        <w:rPr>
          <w:rFonts w:asciiTheme="minorHAnsi" w:hAnsiTheme="minorHAnsi" w:cstheme="minorHAnsi"/>
          <w:sz w:val="24"/>
          <w:szCs w:val="24"/>
        </w:rPr>
        <w:t xml:space="preserve">Keep going to meetings and trying to participate despite the difficulties, confusion, and slow forward momentum. </w:t>
      </w:r>
    </w:p>
    <w:p w:rsidR="000747C6" w:rsidRPr="00A13DC5" w:rsidRDefault="000747C6" w:rsidP="00A13DC5">
      <w:pPr>
        <w:pStyle w:val="ListParagraph"/>
        <w:numPr>
          <w:ilvl w:val="0"/>
          <w:numId w:val="9"/>
        </w:numPr>
        <w:rPr>
          <w:rFonts w:asciiTheme="minorHAnsi" w:hAnsiTheme="minorHAnsi" w:cstheme="minorHAnsi"/>
          <w:sz w:val="24"/>
          <w:szCs w:val="24"/>
        </w:rPr>
      </w:pPr>
      <w:r w:rsidRPr="00A13DC5">
        <w:rPr>
          <w:rFonts w:asciiTheme="minorHAnsi" w:hAnsiTheme="minorHAnsi" w:cstheme="minorHAnsi"/>
          <w:sz w:val="24"/>
          <w:szCs w:val="24"/>
        </w:rPr>
        <w:t>Hub work can be overwhelming. The face-to-face relationship-building (as described under ‘Networking’) might help personalize it for both of you.</w:t>
      </w:r>
    </w:p>
    <w:p w:rsidR="000747C6" w:rsidRPr="00A13DC5" w:rsidRDefault="000747C6" w:rsidP="00A13DC5">
      <w:pPr>
        <w:pStyle w:val="ListParagraph"/>
        <w:numPr>
          <w:ilvl w:val="0"/>
          <w:numId w:val="9"/>
        </w:numPr>
        <w:rPr>
          <w:rFonts w:asciiTheme="minorHAnsi" w:hAnsiTheme="minorHAnsi" w:cstheme="minorHAnsi"/>
          <w:sz w:val="24"/>
          <w:szCs w:val="24"/>
        </w:rPr>
      </w:pPr>
      <w:r w:rsidRPr="00A13DC5">
        <w:rPr>
          <w:rFonts w:asciiTheme="minorHAnsi" w:hAnsiTheme="minorHAnsi" w:cstheme="minorHAnsi"/>
          <w:sz w:val="24"/>
          <w:szCs w:val="24"/>
        </w:rPr>
        <w:t>Be patient. Pretty soon they’ll see how important you are!</w:t>
      </w:r>
    </w:p>
    <w:p w:rsidR="000747C6" w:rsidRPr="00A13DC5" w:rsidRDefault="000747C6" w:rsidP="00A13DC5">
      <w:pPr>
        <w:pStyle w:val="ListParagraph"/>
        <w:numPr>
          <w:ilvl w:val="0"/>
          <w:numId w:val="9"/>
        </w:numPr>
        <w:rPr>
          <w:rFonts w:asciiTheme="minorHAnsi" w:hAnsiTheme="minorHAnsi" w:cstheme="minorHAnsi"/>
          <w:sz w:val="24"/>
          <w:szCs w:val="24"/>
        </w:rPr>
      </w:pPr>
      <w:r w:rsidRPr="00A13DC5">
        <w:rPr>
          <w:rFonts w:asciiTheme="minorHAnsi" w:hAnsiTheme="minorHAnsi" w:cstheme="minorHAnsi"/>
          <w:sz w:val="24"/>
          <w:szCs w:val="24"/>
        </w:rPr>
        <w:t>It takes time.</w:t>
      </w:r>
    </w:p>
    <w:p w:rsidR="000747C6" w:rsidRPr="00A13DC5" w:rsidRDefault="000747C6" w:rsidP="00A13DC5">
      <w:pPr>
        <w:pStyle w:val="ListParagraph"/>
        <w:numPr>
          <w:ilvl w:val="0"/>
          <w:numId w:val="9"/>
        </w:numPr>
        <w:rPr>
          <w:rFonts w:asciiTheme="minorHAnsi" w:hAnsiTheme="minorHAnsi" w:cstheme="minorHAnsi"/>
          <w:sz w:val="24"/>
          <w:szCs w:val="24"/>
        </w:rPr>
      </w:pPr>
      <w:r w:rsidRPr="00A13DC5">
        <w:rPr>
          <w:rFonts w:asciiTheme="minorHAnsi" w:hAnsiTheme="minorHAnsi" w:cstheme="minorHAnsi"/>
          <w:sz w:val="24"/>
          <w:szCs w:val="24"/>
        </w:rPr>
        <w:t>Do your best to make it happen.</w:t>
      </w:r>
    </w:p>
    <w:p w:rsidR="000747C6" w:rsidRPr="00A13DC5" w:rsidRDefault="000747C6" w:rsidP="00A13DC5">
      <w:pPr>
        <w:pStyle w:val="ListParagraph"/>
        <w:numPr>
          <w:ilvl w:val="0"/>
          <w:numId w:val="9"/>
        </w:numPr>
        <w:rPr>
          <w:rFonts w:asciiTheme="minorHAnsi" w:hAnsiTheme="minorHAnsi" w:cstheme="minorHAnsi"/>
          <w:sz w:val="24"/>
          <w:szCs w:val="24"/>
        </w:rPr>
      </w:pPr>
      <w:r w:rsidRPr="00A13DC5">
        <w:rPr>
          <w:rFonts w:asciiTheme="minorHAnsi" w:hAnsiTheme="minorHAnsi" w:cstheme="minorHAnsi"/>
          <w:sz w:val="24"/>
          <w:szCs w:val="24"/>
        </w:rPr>
        <w:t xml:space="preserve">It takes time and definitely has a learning curve. I sat in meetings only listening and telling them what the library was doing for most of the first year before we participated in an activity together. </w:t>
      </w:r>
    </w:p>
    <w:p w:rsidR="000747C6" w:rsidRDefault="000747C6" w:rsidP="00A13DC5">
      <w:pPr>
        <w:pStyle w:val="ListParagraph"/>
        <w:ind w:left="360"/>
        <w:rPr>
          <w:rFonts w:asciiTheme="minorHAnsi" w:hAnsiTheme="minorHAnsi" w:cstheme="minorHAnsi"/>
          <w:b/>
          <w:sz w:val="28"/>
          <w:szCs w:val="28"/>
        </w:rPr>
      </w:pPr>
    </w:p>
    <w:p w:rsidR="000747C6" w:rsidRPr="00A13DC5" w:rsidRDefault="000747C6" w:rsidP="00A13DC5">
      <w:pPr>
        <w:rPr>
          <w:rFonts w:asciiTheme="minorHAnsi" w:hAnsiTheme="minorHAnsi" w:cstheme="minorHAnsi"/>
          <w:b/>
          <w:sz w:val="28"/>
          <w:szCs w:val="28"/>
        </w:rPr>
      </w:pPr>
      <w:r w:rsidRPr="00A13DC5">
        <w:rPr>
          <w:rFonts w:asciiTheme="minorHAnsi" w:hAnsiTheme="minorHAnsi" w:cstheme="minorHAnsi"/>
          <w:b/>
          <w:sz w:val="28"/>
          <w:szCs w:val="28"/>
        </w:rPr>
        <w:t>Be explicit and intention</w:t>
      </w:r>
      <w:r w:rsidR="00A13DC5">
        <w:rPr>
          <w:rFonts w:asciiTheme="minorHAnsi" w:hAnsiTheme="minorHAnsi" w:cstheme="minorHAnsi"/>
          <w:b/>
          <w:sz w:val="28"/>
          <w:szCs w:val="28"/>
        </w:rPr>
        <w:t>al about offering your services.</w:t>
      </w:r>
    </w:p>
    <w:p w:rsidR="000747C6" w:rsidRPr="00A13DC5" w:rsidRDefault="000747C6" w:rsidP="00A13DC5">
      <w:pPr>
        <w:pStyle w:val="ListParagraph"/>
        <w:numPr>
          <w:ilvl w:val="0"/>
          <w:numId w:val="10"/>
        </w:numPr>
        <w:rPr>
          <w:rFonts w:asciiTheme="minorHAnsi" w:hAnsiTheme="minorHAnsi" w:cstheme="minorHAnsi"/>
          <w:sz w:val="24"/>
          <w:szCs w:val="24"/>
        </w:rPr>
      </w:pPr>
      <w:r w:rsidRPr="00A13DC5">
        <w:rPr>
          <w:rFonts w:asciiTheme="minorHAnsi" w:hAnsiTheme="minorHAnsi" w:cstheme="minorHAnsi"/>
          <w:sz w:val="24"/>
          <w:szCs w:val="24"/>
        </w:rPr>
        <w:t xml:space="preserve">After you identify things you’re already doing that your hub is hoping to achieve, offer up those </w:t>
      </w:r>
      <w:r w:rsidR="00D320C3" w:rsidRPr="00A13DC5">
        <w:rPr>
          <w:rFonts w:asciiTheme="minorHAnsi" w:hAnsiTheme="minorHAnsi" w:cstheme="minorHAnsi"/>
          <w:sz w:val="24"/>
          <w:szCs w:val="24"/>
        </w:rPr>
        <w:t xml:space="preserve">library </w:t>
      </w:r>
      <w:r w:rsidRPr="00A13DC5">
        <w:rPr>
          <w:rFonts w:asciiTheme="minorHAnsi" w:hAnsiTheme="minorHAnsi" w:cstheme="minorHAnsi"/>
          <w:sz w:val="24"/>
          <w:szCs w:val="24"/>
        </w:rPr>
        <w:t xml:space="preserve">services as ways to achieve their goals. Offer </w:t>
      </w:r>
      <w:proofErr w:type="spellStart"/>
      <w:r w:rsidR="00D320C3" w:rsidRPr="00A13DC5">
        <w:rPr>
          <w:rFonts w:asciiTheme="minorHAnsi" w:hAnsiTheme="minorHAnsi" w:cstheme="minorHAnsi"/>
          <w:sz w:val="24"/>
          <w:szCs w:val="24"/>
        </w:rPr>
        <w:t>storytimes</w:t>
      </w:r>
      <w:proofErr w:type="spellEnd"/>
      <w:r w:rsidR="00D320C3" w:rsidRPr="00A13DC5">
        <w:rPr>
          <w:rFonts w:asciiTheme="minorHAnsi" w:hAnsiTheme="minorHAnsi" w:cstheme="minorHAnsi"/>
          <w:sz w:val="24"/>
          <w:szCs w:val="24"/>
        </w:rPr>
        <w:t xml:space="preserve">, </w:t>
      </w:r>
      <w:r w:rsidRPr="00A13DC5">
        <w:rPr>
          <w:rFonts w:asciiTheme="minorHAnsi" w:hAnsiTheme="minorHAnsi" w:cstheme="minorHAnsi"/>
          <w:sz w:val="24"/>
          <w:szCs w:val="24"/>
        </w:rPr>
        <w:t xml:space="preserve">trainings, meeting room space, partnering on grants. </w:t>
      </w:r>
    </w:p>
    <w:p w:rsidR="000747C6" w:rsidRPr="00A13DC5" w:rsidRDefault="000747C6" w:rsidP="00A13DC5">
      <w:pPr>
        <w:pStyle w:val="ListParagraph"/>
        <w:numPr>
          <w:ilvl w:val="0"/>
          <w:numId w:val="10"/>
        </w:numPr>
        <w:rPr>
          <w:rFonts w:asciiTheme="minorHAnsi" w:hAnsiTheme="minorHAnsi" w:cstheme="minorHAnsi"/>
          <w:sz w:val="24"/>
          <w:szCs w:val="24"/>
        </w:rPr>
      </w:pPr>
      <w:r w:rsidRPr="00A13DC5">
        <w:rPr>
          <w:rFonts w:asciiTheme="minorHAnsi" w:hAnsiTheme="minorHAnsi" w:cstheme="minorHAnsi"/>
          <w:sz w:val="24"/>
          <w:szCs w:val="24"/>
        </w:rPr>
        <w:t>Offer to do outreach to other agencies in the hub, whether to staff or to their families directly.</w:t>
      </w:r>
    </w:p>
    <w:p w:rsidR="000747C6" w:rsidRPr="00A13DC5" w:rsidRDefault="000747C6" w:rsidP="00A13DC5">
      <w:pPr>
        <w:pStyle w:val="ListParagraph"/>
        <w:numPr>
          <w:ilvl w:val="0"/>
          <w:numId w:val="10"/>
        </w:numPr>
        <w:rPr>
          <w:rFonts w:asciiTheme="minorHAnsi" w:hAnsiTheme="minorHAnsi" w:cstheme="minorHAnsi"/>
          <w:sz w:val="24"/>
          <w:szCs w:val="24"/>
        </w:rPr>
      </w:pPr>
      <w:r w:rsidRPr="00A13DC5">
        <w:rPr>
          <w:rFonts w:asciiTheme="minorHAnsi" w:hAnsiTheme="minorHAnsi" w:cstheme="minorHAnsi"/>
          <w:sz w:val="24"/>
          <w:szCs w:val="24"/>
        </w:rPr>
        <w:t>Be ready with ideas and ways you ca</w:t>
      </w:r>
      <w:r w:rsidR="00D320C3" w:rsidRPr="00A13DC5">
        <w:rPr>
          <w:rFonts w:asciiTheme="minorHAnsi" w:hAnsiTheme="minorHAnsi" w:cstheme="minorHAnsi"/>
          <w:sz w:val="24"/>
          <w:szCs w:val="24"/>
        </w:rPr>
        <w:t>n help them achieve their goals</w:t>
      </w:r>
      <w:r w:rsidRPr="00A13DC5">
        <w:rPr>
          <w:rFonts w:asciiTheme="minorHAnsi" w:hAnsiTheme="minorHAnsi" w:cstheme="minorHAnsi"/>
          <w:sz w:val="24"/>
          <w:szCs w:val="24"/>
        </w:rPr>
        <w:t>.</w:t>
      </w:r>
    </w:p>
    <w:p w:rsidR="000747C6" w:rsidRPr="00A13DC5" w:rsidRDefault="00D320C3" w:rsidP="00A13DC5">
      <w:pPr>
        <w:pStyle w:val="ListParagraph"/>
        <w:numPr>
          <w:ilvl w:val="0"/>
          <w:numId w:val="10"/>
        </w:numPr>
        <w:rPr>
          <w:rFonts w:asciiTheme="minorHAnsi" w:hAnsiTheme="minorHAnsi" w:cstheme="minorHAnsi"/>
          <w:sz w:val="24"/>
          <w:szCs w:val="24"/>
        </w:rPr>
      </w:pPr>
      <w:r w:rsidRPr="00A13DC5">
        <w:rPr>
          <w:rFonts w:asciiTheme="minorHAnsi" w:hAnsiTheme="minorHAnsi" w:cstheme="minorHAnsi"/>
          <w:sz w:val="24"/>
          <w:szCs w:val="24"/>
        </w:rPr>
        <w:t>Be flexible. Use rules/policies as guidelines to find solutions, not barriers to service.</w:t>
      </w:r>
    </w:p>
    <w:p w:rsidR="00A94E70" w:rsidRPr="00A13DC5" w:rsidRDefault="00A13DC5" w:rsidP="00A13DC5">
      <w:pPr>
        <w:rPr>
          <w:rFonts w:asciiTheme="minorHAnsi" w:hAnsiTheme="minorHAnsi" w:cstheme="minorHAnsi"/>
          <w:b/>
          <w:sz w:val="28"/>
          <w:szCs w:val="28"/>
        </w:rPr>
      </w:pPr>
      <w:proofErr w:type="gramStart"/>
      <w:r>
        <w:rPr>
          <w:rFonts w:asciiTheme="minorHAnsi" w:hAnsiTheme="minorHAnsi" w:cstheme="minorHAnsi"/>
          <w:b/>
          <w:sz w:val="28"/>
          <w:szCs w:val="28"/>
        </w:rPr>
        <w:lastRenderedPageBreak/>
        <w:t>Network.</w:t>
      </w:r>
      <w:proofErr w:type="gramEnd"/>
    </w:p>
    <w:p w:rsidR="00A94E70" w:rsidRPr="00A13DC5" w:rsidRDefault="00A94E70" w:rsidP="00A13DC5">
      <w:pPr>
        <w:pStyle w:val="ListParagraph"/>
        <w:numPr>
          <w:ilvl w:val="0"/>
          <w:numId w:val="11"/>
        </w:numPr>
        <w:rPr>
          <w:rFonts w:asciiTheme="minorHAnsi" w:hAnsiTheme="minorHAnsi" w:cstheme="minorHAnsi"/>
          <w:sz w:val="24"/>
          <w:szCs w:val="24"/>
        </w:rPr>
      </w:pPr>
      <w:r w:rsidRPr="00A13DC5">
        <w:rPr>
          <w:rFonts w:asciiTheme="minorHAnsi" w:hAnsiTheme="minorHAnsi" w:cstheme="minorHAnsi"/>
          <w:sz w:val="24"/>
          <w:szCs w:val="24"/>
        </w:rPr>
        <w:t>Networking with partners is crucial.</w:t>
      </w:r>
    </w:p>
    <w:p w:rsidR="00A94E70" w:rsidRPr="00A13DC5" w:rsidRDefault="00A94E70" w:rsidP="00A13DC5">
      <w:pPr>
        <w:pStyle w:val="ListParagraph"/>
        <w:numPr>
          <w:ilvl w:val="0"/>
          <w:numId w:val="11"/>
        </w:numPr>
        <w:rPr>
          <w:rFonts w:asciiTheme="minorHAnsi" w:hAnsiTheme="minorHAnsi" w:cstheme="minorHAnsi"/>
          <w:sz w:val="24"/>
          <w:szCs w:val="24"/>
        </w:rPr>
      </w:pPr>
      <w:r w:rsidRPr="00A13DC5">
        <w:rPr>
          <w:rFonts w:asciiTheme="minorHAnsi" w:hAnsiTheme="minorHAnsi" w:cstheme="minorHAnsi"/>
          <w:sz w:val="24"/>
          <w:szCs w:val="24"/>
        </w:rPr>
        <w:t xml:space="preserve">Create connections you need to other organizations and your school district. The school district representatives at our hub meeting seemed surprised to learn that the library thinks early literacy is an important role for the library play in the community. They were pleased to hear about the early literacy services we currently offer. </w:t>
      </w:r>
    </w:p>
    <w:p w:rsidR="00C063F6" w:rsidRPr="00A13DC5" w:rsidRDefault="00C063F6" w:rsidP="00A13DC5">
      <w:pPr>
        <w:pStyle w:val="ListParagraph"/>
        <w:numPr>
          <w:ilvl w:val="0"/>
          <w:numId w:val="11"/>
        </w:numPr>
        <w:rPr>
          <w:rFonts w:asciiTheme="minorHAnsi" w:hAnsiTheme="minorHAnsi" w:cstheme="minorHAnsi"/>
          <w:sz w:val="24"/>
          <w:szCs w:val="24"/>
        </w:rPr>
      </w:pPr>
      <w:r w:rsidRPr="00A13DC5">
        <w:rPr>
          <w:rFonts w:asciiTheme="minorHAnsi" w:hAnsiTheme="minorHAnsi" w:cstheme="minorHAnsi"/>
          <w:sz w:val="24"/>
          <w:szCs w:val="24"/>
        </w:rPr>
        <w:t xml:space="preserve">It can be helpful to identify </w:t>
      </w:r>
      <w:r w:rsidR="000747C6" w:rsidRPr="00A13DC5">
        <w:rPr>
          <w:rFonts w:asciiTheme="minorHAnsi" w:hAnsiTheme="minorHAnsi" w:cstheme="minorHAnsi"/>
          <w:sz w:val="24"/>
          <w:szCs w:val="24"/>
        </w:rPr>
        <w:t xml:space="preserve">an </w:t>
      </w:r>
      <w:r w:rsidRPr="00A13DC5">
        <w:rPr>
          <w:rFonts w:asciiTheme="minorHAnsi" w:hAnsiTheme="minorHAnsi" w:cstheme="minorHAnsi"/>
          <w:sz w:val="24"/>
          <w:szCs w:val="24"/>
        </w:rPr>
        <w:t>active hub member who also work</w:t>
      </w:r>
      <w:r w:rsidR="000747C6" w:rsidRPr="00A13DC5">
        <w:rPr>
          <w:rFonts w:asciiTheme="minorHAnsi" w:hAnsiTheme="minorHAnsi" w:cstheme="minorHAnsi"/>
          <w:sz w:val="24"/>
          <w:szCs w:val="24"/>
        </w:rPr>
        <w:t>s at</w:t>
      </w:r>
      <w:r w:rsidRPr="00A13DC5">
        <w:rPr>
          <w:rFonts w:asciiTheme="minorHAnsi" w:hAnsiTheme="minorHAnsi" w:cstheme="minorHAnsi"/>
          <w:sz w:val="24"/>
          <w:szCs w:val="24"/>
        </w:rPr>
        <w:t xml:space="preserve"> a separate organization in your service area. Find a way to build a relationship with that person in their role at their local organization, either by partnering on a project or just checking in regularly to share information. You can learn a lot about the hub by building relationships with </w:t>
      </w:r>
      <w:r w:rsidR="001C7D3E" w:rsidRPr="00A13DC5">
        <w:rPr>
          <w:rFonts w:asciiTheme="minorHAnsi" w:hAnsiTheme="minorHAnsi" w:cstheme="minorHAnsi"/>
          <w:sz w:val="24"/>
          <w:szCs w:val="24"/>
        </w:rPr>
        <w:t xml:space="preserve">someone </w:t>
      </w:r>
      <w:r w:rsidRPr="00A13DC5">
        <w:rPr>
          <w:rFonts w:asciiTheme="minorHAnsi" w:hAnsiTheme="minorHAnsi" w:cstheme="minorHAnsi"/>
          <w:sz w:val="24"/>
          <w:szCs w:val="24"/>
        </w:rPr>
        <w:t xml:space="preserve">more directly involved. </w:t>
      </w:r>
    </w:p>
    <w:p w:rsidR="000747C6" w:rsidRPr="00A13DC5" w:rsidRDefault="000747C6" w:rsidP="00A13DC5">
      <w:pPr>
        <w:pStyle w:val="ListParagraph"/>
        <w:numPr>
          <w:ilvl w:val="0"/>
          <w:numId w:val="11"/>
        </w:numPr>
        <w:rPr>
          <w:rFonts w:asciiTheme="minorHAnsi" w:hAnsiTheme="minorHAnsi" w:cstheme="minorHAnsi"/>
          <w:sz w:val="24"/>
          <w:szCs w:val="24"/>
        </w:rPr>
      </w:pPr>
      <w:r w:rsidRPr="00A13DC5">
        <w:rPr>
          <w:rFonts w:asciiTheme="minorHAnsi" w:hAnsiTheme="minorHAnsi" w:cstheme="minorHAnsi"/>
          <w:sz w:val="24"/>
          <w:szCs w:val="24"/>
        </w:rPr>
        <w:t>Get to know the key people in your hub and educate them about what the library is already doing and how you can work together.</w:t>
      </w:r>
    </w:p>
    <w:p w:rsidR="000747C6" w:rsidRDefault="000747C6" w:rsidP="00A13DC5">
      <w:pPr>
        <w:pStyle w:val="ListParagraph"/>
        <w:ind w:left="990"/>
        <w:rPr>
          <w:rFonts w:asciiTheme="minorHAnsi" w:hAnsiTheme="minorHAnsi" w:cstheme="minorHAnsi"/>
          <w:sz w:val="24"/>
          <w:szCs w:val="24"/>
        </w:rPr>
      </w:pPr>
    </w:p>
    <w:p w:rsidR="002A0D6D" w:rsidRPr="00A13DC5" w:rsidRDefault="00EA256D" w:rsidP="00A13DC5">
      <w:pPr>
        <w:rPr>
          <w:rFonts w:asciiTheme="minorHAnsi" w:hAnsiTheme="minorHAnsi" w:cstheme="minorHAnsi"/>
          <w:sz w:val="28"/>
          <w:szCs w:val="28"/>
        </w:rPr>
      </w:pPr>
      <w:r w:rsidRPr="00A13DC5">
        <w:rPr>
          <w:rFonts w:asciiTheme="minorHAnsi" w:hAnsiTheme="minorHAnsi" w:cstheme="minorHAnsi"/>
          <w:b/>
          <w:sz w:val="28"/>
          <w:szCs w:val="28"/>
        </w:rPr>
        <w:t>Listen and learn</w:t>
      </w:r>
      <w:r w:rsidR="00A13DC5">
        <w:rPr>
          <w:rFonts w:asciiTheme="minorHAnsi" w:hAnsiTheme="minorHAnsi" w:cstheme="minorHAnsi"/>
          <w:b/>
          <w:sz w:val="28"/>
          <w:szCs w:val="28"/>
        </w:rPr>
        <w:t>.</w:t>
      </w:r>
    </w:p>
    <w:p w:rsidR="006B2923" w:rsidRPr="00A13DC5" w:rsidRDefault="006B2923" w:rsidP="00A13DC5">
      <w:pPr>
        <w:pStyle w:val="ListParagraph"/>
        <w:numPr>
          <w:ilvl w:val="0"/>
          <w:numId w:val="12"/>
        </w:numPr>
        <w:rPr>
          <w:rFonts w:asciiTheme="minorHAnsi" w:hAnsiTheme="minorHAnsi" w:cstheme="minorHAnsi"/>
          <w:sz w:val="24"/>
          <w:szCs w:val="24"/>
        </w:rPr>
      </w:pPr>
      <w:r w:rsidRPr="00A13DC5">
        <w:rPr>
          <w:rFonts w:asciiTheme="minorHAnsi" w:hAnsiTheme="minorHAnsi" w:cstheme="minorHAnsi"/>
          <w:sz w:val="24"/>
          <w:szCs w:val="24"/>
        </w:rPr>
        <w:t xml:space="preserve">Ask gentle questions so that you can better understand. </w:t>
      </w:r>
    </w:p>
    <w:p w:rsidR="00F817C5" w:rsidRPr="00A13DC5" w:rsidRDefault="00F817C5" w:rsidP="00A13DC5">
      <w:pPr>
        <w:pStyle w:val="ListParagraph"/>
        <w:numPr>
          <w:ilvl w:val="0"/>
          <w:numId w:val="12"/>
        </w:numPr>
        <w:rPr>
          <w:rFonts w:asciiTheme="minorHAnsi" w:hAnsiTheme="minorHAnsi" w:cstheme="minorHAnsi"/>
          <w:sz w:val="24"/>
          <w:szCs w:val="24"/>
        </w:rPr>
      </w:pPr>
      <w:r w:rsidRPr="00A13DC5">
        <w:rPr>
          <w:rFonts w:asciiTheme="minorHAnsi" w:hAnsiTheme="minorHAnsi" w:cstheme="minorHAnsi"/>
          <w:sz w:val="24"/>
          <w:szCs w:val="24"/>
        </w:rPr>
        <w:t>Get to know the lingo, people, what’s out there, and then see how you can fit into the early literacy discussion.</w:t>
      </w:r>
    </w:p>
    <w:p w:rsidR="00A94E70" w:rsidRPr="00A13DC5" w:rsidRDefault="00A94E70" w:rsidP="00A13DC5">
      <w:pPr>
        <w:pStyle w:val="ListParagraph"/>
        <w:numPr>
          <w:ilvl w:val="0"/>
          <w:numId w:val="12"/>
        </w:numPr>
        <w:rPr>
          <w:rFonts w:asciiTheme="minorHAnsi" w:hAnsiTheme="minorHAnsi" w:cstheme="minorHAnsi"/>
          <w:sz w:val="24"/>
          <w:szCs w:val="24"/>
        </w:rPr>
      </w:pPr>
      <w:r w:rsidRPr="00A13DC5">
        <w:rPr>
          <w:rFonts w:asciiTheme="minorHAnsi" w:hAnsiTheme="minorHAnsi" w:cstheme="minorHAnsi"/>
          <w:sz w:val="24"/>
          <w:szCs w:val="24"/>
        </w:rPr>
        <w:t>Listen and bring along flyers about your early literacy activities.</w:t>
      </w:r>
    </w:p>
    <w:p w:rsidR="00442C0A" w:rsidRPr="00A13DC5" w:rsidRDefault="00442C0A" w:rsidP="00A13DC5">
      <w:pPr>
        <w:pStyle w:val="ListParagraph"/>
        <w:numPr>
          <w:ilvl w:val="0"/>
          <w:numId w:val="12"/>
        </w:numPr>
        <w:rPr>
          <w:rFonts w:asciiTheme="minorHAnsi" w:hAnsiTheme="minorHAnsi" w:cstheme="minorHAnsi"/>
          <w:sz w:val="24"/>
          <w:szCs w:val="24"/>
        </w:rPr>
      </w:pPr>
      <w:r w:rsidRPr="00A13DC5">
        <w:rPr>
          <w:rFonts w:asciiTheme="minorHAnsi" w:hAnsiTheme="minorHAnsi" w:cstheme="minorHAnsi"/>
          <w:sz w:val="24"/>
          <w:szCs w:val="24"/>
        </w:rPr>
        <w:t xml:space="preserve">Take advantage of the advice of those represented in the group. Have open communications in your library between the library hub representative and the other library staff so that the library maximizes the hub involvement effectively. </w:t>
      </w:r>
    </w:p>
    <w:p w:rsidR="00442C0A" w:rsidRPr="00A13DC5" w:rsidRDefault="00442C0A" w:rsidP="00A13DC5">
      <w:pPr>
        <w:pStyle w:val="ListParagraph"/>
        <w:numPr>
          <w:ilvl w:val="0"/>
          <w:numId w:val="12"/>
        </w:numPr>
        <w:rPr>
          <w:rFonts w:asciiTheme="minorHAnsi" w:hAnsiTheme="minorHAnsi" w:cstheme="minorHAnsi"/>
          <w:sz w:val="24"/>
          <w:szCs w:val="24"/>
        </w:rPr>
      </w:pPr>
      <w:r w:rsidRPr="00A13DC5">
        <w:rPr>
          <w:rFonts w:asciiTheme="minorHAnsi" w:hAnsiTheme="minorHAnsi" w:cstheme="minorHAnsi"/>
          <w:sz w:val="24"/>
          <w:szCs w:val="24"/>
        </w:rPr>
        <w:t xml:space="preserve">Listen </w:t>
      </w:r>
      <w:r w:rsidR="006B2923" w:rsidRPr="00A13DC5">
        <w:rPr>
          <w:rFonts w:asciiTheme="minorHAnsi" w:hAnsiTheme="minorHAnsi" w:cstheme="minorHAnsi"/>
          <w:sz w:val="24"/>
          <w:szCs w:val="24"/>
        </w:rPr>
        <w:t>for and identify</w:t>
      </w:r>
      <w:r w:rsidRPr="00A13DC5">
        <w:rPr>
          <w:rFonts w:asciiTheme="minorHAnsi" w:hAnsiTheme="minorHAnsi" w:cstheme="minorHAnsi"/>
          <w:sz w:val="24"/>
          <w:szCs w:val="24"/>
        </w:rPr>
        <w:t xml:space="preserve"> things that you are already doing that your hub is hoping to achieve. I think you will surprise your hub with what libraries are already doing that support their goals. Listen </w:t>
      </w:r>
      <w:r w:rsidR="006B2923" w:rsidRPr="00A13DC5">
        <w:rPr>
          <w:rFonts w:asciiTheme="minorHAnsi" w:hAnsiTheme="minorHAnsi" w:cstheme="minorHAnsi"/>
          <w:sz w:val="24"/>
          <w:szCs w:val="24"/>
        </w:rPr>
        <w:t xml:space="preserve">for </w:t>
      </w:r>
      <w:r w:rsidRPr="00A13DC5">
        <w:rPr>
          <w:rFonts w:asciiTheme="minorHAnsi" w:hAnsiTheme="minorHAnsi" w:cstheme="minorHAnsi"/>
          <w:sz w:val="24"/>
          <w:szCs w:val="24"/>
        </w:rPr>
        <w:t xml:space="preserve">and </w:t>
      </w:r>
      <w:r w:rsidR="006B2923" w:rsidRPr="00A13DC5">
        <w:rPr>
          <w:rFonts w:asciiTheme="minorHAnsi" w:hAnsiTheme="minorHAnsi" w:cstheme="minorHAnsi"/>
          <w:sz w:val="24"/>
          <w:szCs w:val="24"/>
        </w:rPr>
        <w:t>identify</w:t>
      </w:r>
      <w:r w:rsidRPr="00A13DC5">
        <w:rPr>
          <w:rFonts w:asciiTheme="minorHAnsi" w:hAnsiTheme="minorHAnsi" w:cstheme="minorHAnsi"/>
          <w:sz w:val="24"/>
          <w:szCs w:val="24"/>
        </w:rPr>
        <w:t xml:space="preserve"> things you have in common with other hub partners</w:t>
      </w:r>
      <w:r w:rsidR="006B2923" w:rsidRPr="00A13DC5">
        <w:rPr>
          <w:rFonts w:asciiTheme="minorHAnsi" w:hAnsiTheme="minorHAnsi" w:cstheme="minorHAnsi"/>
          <w:sz w:val="24"/>
          <w:szCs w:val="24"/>
        </w:rPr>
        <w:t xml:space="preserve"> and ways you can </w:t>
      </w:r>
      <w:proofErr w:type="spellStart"/>
      <w:r w:rsidR="006B2923" w:rsidRPr="00A13DC5">
        <w:rPr>
          <w:rFonts w:asciiTheme="minorHAnsi" w:hAnsiTheme="minorHAnsi" w:cstheme="minorHAnsi"/>
          <w:sz w:val="24"/>
          <w:szCs w:val="24"/>
        </w:rPr>
        <w:t>compli</w:t>
      </w:r>
      <w:r w:rsidRPr="00A13DC5">
        <w:rPr>
          <w:rFonts w:asciiTheme="minorHAnsi" w:hAnsiTheme="minorHAnsi" w:cstheme="minorHAnsi"/>
          <w:sz w:val="24"/>
          <w:szCs w:val="24"/>
        </w:rPr>
        <w:t>ment</w:t>
      </w:r>
      <w:proofErr w:type="spellEnd"/>
      <w:r w:rsidRPr="00A13DC5">
        <w:rPr>
          <w:rFonts w:asciiTheme="minorHAnsi" w:hAnsiTheme="minorHAnsi" w:cstheme="minorHAnsi"/>
          <w:sz w:val="24"/>
          <w:szCs w:val="24"/>
        </w:rPr>
        <w:t xml:space="preserve"> each others’ work.</w:t>
      </w:r>
    </w:p>
    <w:p w:rsidR="006B2923" w:rsidRPr="00A13DC5" w:rsidRDefault="006B2923" w:rsidP="00A13DC5">
      <w:pPr>
        <w:pStyle w:val="ListParagraph"/>
        <w:numPr>
          <w:ilvl w:val="0"/>
          <w:numId w:val="12"/>
        </w:numPr>
        <w:rPr>
          <w:rFonts w:asciiTheme="minorHAnsi" w:hAnsiTheme="minorHAnsi" w:cstheme="minorHAnsi"/>
          <w:sz w:val="24"/>
          <w:szCs w:val="24"/>
        </w:rPr>
      </w:pPr>
      <w:r w:rsidRPr="00A13DC5">
        <w:rPr>
          <w:rFonts w:asciiTheme="minorHAnsi" w:hAnsiTheme="minorHAnsi" w:cstheme="minorHAnsi"/>
          <w:sz w:val="24"/>
          <w:szCs w:val="24"/>
        </w:rPr>
        <w:t>Many of the organizations you already work with are part of the hub. It is useful to see how they are working together to close service gaps in our region.</w:t>
      </w:r>
    </w:p>
    <w:p w:rsidR="00C063F6" w:rsidRPr="00A13DC5" w:rsidRDefault="00C063F6" w:rsidP="00A13DC5">
      <w:pPr>
        <w:pStyle w:val="ListParagraph"/>
        <w:numPr>
          <w:ilvl w:val="0"/>
          <w:numId w:val="12"/>
        </w:numPr>
        <w:rPr>
          <w:rFonts w:asciiTheme="minorHAnsi" w:hAnsiTheme="minorHAnsi" w:cstheme="minorHAnsi"/>
          <w:sz w:val="24"/>
          <w:szCs w:val="24"/>
        </w:rPr>
      </w:pPr>
      <w:r w:rsidRPr="00A13DC5">
        <w:rPr>
          <w:rFonts w:asciiTheme="minorHAnsi" w:hAnsiTheme="minorHAnsi" w:cstheme="minorHAnsi"/>
          <w:sz w:val="24"/>
          <w:szCs w:val="24"/>
        </w:rPr>
        <w:t xml:space="preserve">Other people and organizations involved in the hub are eager for libraries to take on important roles in hub efforts. </w:t>
      </w:r>
    </w:p>
    <w:p w:rsidR="00C063F6" w:rsidRPr="00EC6E53" w:rsidRDefault="00C063F6" w:rsidP="00C063F6">
      <w:pPr>
        <w:pStyle w:val="ListParagraph"/>
        <w:ind w:left="990"/>
        <w:rPr>
          <w:rFonts w:asciiTheme="minorHAnsi" w:hAnsiTheme="minorHAnsi" w:cstheme="minorHAnsi"/>
          <w:sz w:val="24"/>
          <w:szCs w:val="24"/>
        </w:rPr>
      </w:pPr>
    </w:p>
    <w:sectPr w:rsidR="00C063F6" w:rsidRPr="00EC6E53" w:rsidSect="000747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7C6" w:rsidRDefault="000747C6" w:rsidP="00EA5FB0">
      <w:pPr>
        <w:spacing w:line="240" w:lineRule="auto"/>
      </w:pPr>
      <w:r>
        <w:separator/>
      </w:r>
    </w:p>
  </w:endnote>
  <w:endnote w:type="continuationSeparator" w:id="0">
    <w:p w:rsidR="000747C6" w:rsidRDefault="000747C6" w:rsidP="00EA5F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C5" w:rsidRDefault="00A13D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C5" w:rsidRDefault="00A13D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C5" w:rsidRDefault="00A13DC5" w:rsidP="00A13DC5">
    <w:pPr>
      <w:pStyle w:val="Footer"/>
      <w:jc w:val="center"/>
      <w:rPr>
        <w:sz w:val="20"/>
      </w:rPr>
    </w:pPr>
    <w:r w:rsidRPr="00A13DC5">
      <w:rPr>
        <w:sz w:val="20"/>
      </w:rPr>
      <w:t>Detailed information provided by 66 Oregon libraries in January 2015 via a survey asking</w:t>
    </w:r>
  </w:p>
  <w:p w:rsidR="00A13DC5" w:rsidRPr="00A13DC5" w:rsidRDefault="00A13DC5" w:rsidP="00A13DC5">
    <w:pPr>
      <w:pStyle w:val="Footer"/>
      <w:jc w:val="center"/>
      <w:rPr>
        <w:sz w:val="20"/>
      </w:rPr>
    </w:pPr>
    <w:proofErr w:type="gramStart"/>
    <w:r>
      <w:rPr>
        <w:sz w:val="20"/>
      </w:rPr>
      <w:t>how</w:t>
    </w:r>
    <w:proofErr w:type="gramEnd"/>
    <w:r>
      <w:rPr>
        <w:sz w:val="20"/>
      </w:rPr>
      <w:t xml:space="preserve"> are libraries</w:t>
    </w:r>
    <w:r w:rsidRPr="00A13DC5">
      <w:rPr>
        <w:sz w:val="20"/>
      </w:rPr>
      <w:t xml:space="preserve"> working with </w:t>
    </w:r>
    <w:r>
      <w:rPr>
        <w:sz w:val="20"/>
      </w:rPr>
      <w:t xml:space="preserve">and benefiting from </w:t>
    </w:r>
    <w:r w:rsidRPr="00A13DC5">
      <w:rPr>
        <w:sz w:val="20"/>
      </w:rPr>
      <w:t>their early learning hubs.</w:t>
    </w:r>
  </w:p>
  <w:p w:rsidR="00A13DC5" w:rsidRDefault="00A13D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7C6" w:rsidRDefault="000747C6" w:rsidP="00EA5FB0">
      <w:pPr>
        <w:spacing w:line="240" w:lineRule="auto"/>
      </w:pPr>
      <w:r>
        <w:separator/>
      </w:r>
    </w:p>
  </w:footnote>
  <w:footnote w:type="continuationSeparator" w:id="0">
    <w:p w:rsidR="000747C6" w:rsidRDefault="000747C6" w:rsidP="00EA5F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C5" w:rsidRDefault="00A13D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C5" w:rsidRDefault="00A13D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7C6" w:rsidRPr="00EA5FB0" w:rsidRDefault="000747C6" w:rsidP="000747C6">
    <w:pPr>
      <w:pStyle w:val="Header"/>
      <w:jc w:val="center"/>
      <w:rPr>
        <w:rFonts w:asciiTheme="minorHAnsi" w:hAnsiTheme="minorHAnsi" w:cstheme="minorHAnsi"/>
        <w:sz w:val="48"/>
        <w:szCs w:val="48"/>
      </w:rPr>
    </w:pPr>
    <w:r w:rsidRPr="00EA5FB0">
      <w:rPr>
        <w:rFonts w:asciiTheme="minorHAnsi" w:hAnsiTheme="minorHAnsi" w:cstheme="minorHAnsi"/>
        <w:sz w:val="48"/>
        <w:szCs w:val="48"/>
      </w:rPr>
      <w:t>Best Practices for</w:t>
    </w:r>
  </w:p>
  <w:p w:rsidR="000747C6" w:rsidRPr="00EA5FB0" w:rsidRDefault="000747C6" w:rsidP="000747C6">
    <w:pPr>
      <w:pStyle w:val="Header"/>
      <w:jc w:val="center"/>
      <w:rPr>
        <w:rFonts w:asciiTheme="minorHAnsi" w:hAnsiTheme="minorHAnsi" w:cstheme="minorHAnsi"/>
        <w:sz w:val="48"/>
        <w:szCs w:val="48"/>
      </w:rPr>
    </w:pPr>
    <w:r w:rsidRPr="00EA5FB0">
      <w:rPr>
        <w:rFonts w:asciiTheme="minorHAnsi" w:hAnsiTheme="minorHAnsi" w:cstheme="minorHAnsi"/>
        <w:sz w:val="48"/>
        <w:szCs w:val="48"/>
      </w:rPr>
      <w:t>Working with Early Learning Hubs</w:t>
    </w:r>
  </w:p>
  <w:p w:rsidR="000747C6" w:rsidRDefault="000747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E61"/>
    <w:multiLevelType w:val="hybridMultilevel"/>
    <w:tmpl w:val="94DE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874E6"/>
    <w:multiLevelType w:val="hybridMultilevel"/>
    <w:tmpl w:val="DFF4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92000"/>
    <w:multiLevelType w:val="multilevel"/>
    <w:tmpl w:val="99D89F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4492B60"/>
    <w:multiLevelType w:val="multilevel"/>
    <w:tmpl w:val="741CB9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E432917"/>
    <w:multiLevelType w:val="hybridMultilevel"/>
    <w:tmpl w:val="2C0C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905E6"/>
    <w:multiLevelType w:val="hybridMultilevel"/>
    <w:tmpl w:val="D6C8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185153"/>
    <w:multiLevelType w:val="multilevel"/>
    <w:tmpl w:val="0DA850F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688712F"/>
    <w:multiLevelType w:val="multilevel"/>
    <w:tmpl w:val="0DA850F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8237C6E"/>
    <w:multiLevelType w:val="hybridMultilevel"/>
    <w:tmpl w:val="9160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A12143"/>
    <w:multiLevelType w:val="hybridMultilevel"/>
    <w:tmpl w:val="69FE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974631"/>
    <w:multiLevelType w:val="multilevel"/>
    <w:tmpl w:val="1ABA8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9C000E4"/>
    <w:multiLevelType w:val="hybridMultilevel"/>
    <w:tmpl w:val="D84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0"/>
  </w:num>
  <w:num w:numId="5">
    <w:abstractNumId w:val="7"/>
  </w:num>
  <w:num w:numId="6">
    <w:abstractNumId w:val="1"/>
  </w:num>
  <w:num w:numId="7">
    <w:abstractNumId w:val="11"/>
  </w:num>
  <w:num w:numId="8">
    <w:abstractNumId w:val="9"/>
  </w:num>
  <w:num w:numId="9">
    <w:abstractNumId w:val="8"/>
  </w:num>
  <w:num w:numId="10">
    <w:abstractNumId w:val="5"/>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0D6D"/>
    <w:rsid w:val="000026E4"/>
    <w:rsid w:val="000322AE"/>
    <w:rsid w:val="000747C6"/>
    <w:rsid w:val="000A1305"/>
    <w:rsid w:val="001C7D3E"/>
    <w:rsid w:val="002A0D6D"/>
    <w:rsid w:val="00442C0A"/>
    <w:rsid w:val="005A6612"/>
    <w:rsid w:val="006B2923"/>
    <w:rsid w:val="00A13DC5"/>
    <w:rsid w:val="00A94E70"/>
    <w:rsid w:val="00B729F7"/>
    <w:rsid w:val="00B90CC3"/>
    <w:rsid w:val="00C063F6"/>
    <w:rsid w:val="00D320C3"/>
    <w:rsid w:val="00EA256D"/>
    <w:rsid w:val="00EA5FB0"/>
    <w:rsid w:val="00EB7A0D"/>
    <w:rsid w:val="00EC6E53"/>
    <w:rsid w:val="00F81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AE"/>
  </w:style>
  <w:style w:type="paragraph" w:styleId="Heading1">
    <w:name w:val="heading 1"/>
    <w:basedOn w:val="normal0"/>
    <w:next w:val="normal0"/>
    <w:rsid w:val="002A0D6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2A0D6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2A0D6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2A0D6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2A0D6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2A0D6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A0D6D"/>
  </w:style>
  <w:style w:type="paragraph" w:styleId="Title">
    <w:name w:val="Title"/>
    <w:basedOn w:val="normal0"/>
    <w:next w:val="normal0"/>
    <w:rsid w:val="002A0D6D"/>
    <w:pPr>
      <w:keepNext/>
      <w:keepLines/>
      <w:contextualSpacing/>
    </w:pPr>
    <w:rPr>
      <w:rFonts w:ascii="Trebuchet MS" w:eastAsia="Trebuchet MS" w:hAnsi="Trebuchet MS" w:cs="Trebuchet MS"/>
      <w:sz w:val="42"/>
    </w:rPr>
  </w:style>
  <w:style w:type="paragraph" w:styleId="Subtitle">
    <w:name w:val="Subtitle"/>
    <w:basedOn w:val="normal0"/>
    <w:next w:val="normal0"/>
    <w:rsid w:val="002A0D6D"/>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EA5FB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A5FB0"/>
  </w:style>
  <w:style w:type="paragraph" w:styleId="Footer">
    <w:name w:val="footer"/>
    <w:basedOn w:val="Normal"/>
    <w:link w:val="FooterChar"/>
    <w:uiPriority w:val="99"/>
    <w:semiHidden/>
    <w:unhideWhenUsed/>
    <w:rsid w:val="00EA5FB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A5FB0"/>
  </w:style>
  <w:style w:type="paragraph" w:styleId="ListParagraph">
    <w:name w:val="List Paragraph"/>
    <w:basedOn w:val="Normal"/>
    <w:uiPriority w:val="34"/>
    <w:qFormat/>
    <w:rsid w:val="00EC6E5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Anderson</dc:creator>
  <cp:lastModifiedBy>Katie Anderson</cp:lastModifiedBy>
  <cp:revision>9</cp:revision>
  <dcterms:created xsi:type="dcterms:W3CDTF">2015-04-01T23:10:00Z</dcterms:created>
  <dcterms:modified xsi:type="dcterms:W3CDTF">2015-04-06T23:06:00Z</dcterms:modified>
</cp:coreProperties>
</file>